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6C" w:rsidRDefault="0052578E" w:rsidP="00D437A0">
      <w:pPr>
        <w:pStyle w:val="a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6794163" cy="9735671"/>
            <wp:effectExtent l="19050" t="0" r="6687" b="0"/>
            <wp:docPr id="1" name="Рисунок 1" descr="C:\Users\Завуч\Desktop\Лира\точка роста\по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Лира\точка роста\пол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03" cy="975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1"/>
      <w:r w:rsidRPr="00EC440F">
        <w:rPr>
          <w:rFonts w:ascii="Times New Roman" w:hAnsi="Times New Roman" w:cs="Times New Roman"/>
          <w:sz w:val="28"/>
          <w:szCs w:val="28"/>
        </w:rPr>
        <w:lastRenderedPageBreak/>
        <w:t xml:space="preserve">преемственностью содержания основного и дополнительного образования, а также единством </w:t>
      </w:r>
      <w:proofErr w:type="gramStart"/>
      <w:r w:rsidRPr="00EC440F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EC440F">
        <w:rPr>
          <w:rFonts w:ascii="Times New Roman" w:hAnsi="Times New Roman" w:cs="Times New Roman"/>
          <w:sz w:val="28"/>
          <w:szCs w:val="28"/>
        </w:rPr>
        <w:t>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12"/>
      <w:bookmarkEnd w:id="0"/>
      <w:r w:rsidRPr="00EC440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14"/>
      <w:bookmarkEnd w:id="1"/>
      <w:r w:rsidRPr="00EC440F">
        <w:rPr>
          <w:rFonts w:ascii="Times New Roman" w:hAnsi="Times New Roman" w:cs="Times New Roman"/>
          <w:sz w:val="28"/>
          <w:szCs w:val="28"/>
        </w:rPr>
        <w:t xml:space="preserve">2.2.7. информационное сопровождение деятельности Центра, развитие </w:t>
      </w:r>
      <w:proofErr w:type="spellStart"/>
      <w:r w:rsidRPr="00EC440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Pr="00EC440F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EC44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440F">
        <w:rPr>
          <w:rFonts w:ascii="Times New Roman" w:hAnsi="Times New Roman" w:cs="Times New Roman"/>
          <w:sz w:val="28"/>
          <w:szCs w:val="28"/>
        </w:rPr>
        <w:t>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16"/>
      <w:bookmarkEnd w:id="2"/>
      <w:r w:rsidRPr="00EC440F">
        <w:rPr>
          <w:rFonts w:ascii="Times New Roman" w:hAnsi="Times New Roman" w:cs="Times New Roman"/>
          <w:sz w:val="28"/>
          <w:szCs w:val="28"/>
        </w:rPr>
        <w:t xml:space="preserve"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</w:t>
      </w:r>
      <w:r w:rsidR="00A27377">
        <w:rPr>
          <w:rFonts w:ascii="Times New Roman" w:hAnsi="Times New Roman" w:cs="Times New Roman"/>
          <w:sz w:val="28"/>
          <w:szCs w:val="28"/>
        </w:rPr>
        <w:t xml:space="preserve">городского, </w:t>
      </w:r>
      <w:r w:rsidRPr="00EC440F">
        <w:rPr>
          <w:rFonts w:ascii="Times New Roman" w:hAnsi="Times New Roman" w:cs="Times New Roman"/>
          <w:sz w:val="28"/>
          <w:szCs w:val="28"/>
        </w:rPr>
        <w:t>республиканского и всероссийского уровня;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440F">
        <w:rPr>
          <w:rFonts w:ascii="Times New Roman" w:hAnsi="Times New Roman" w:cs="Times New Roman"/>
          <w:sz w:val="28"/>
          <w:szCs w:val="28"/>
        </w:rPr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EC440F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EC440F">
        <w:rPr>
          <w:rFonts w:ascii="Times New Roman" w:hAnsi="Times New Roman" w:cs="Times New Roman"/>
          <w:sz w:val="28"/>
          <w:szCs w:val="28"/>
        </w:rPr>
        <w:t xml:space="preserve"> профилей. </w:t>
      </w:r>
      <w:proofErr w:type="gramEnd"/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2"/>
      <w:bookmarkEnd w:id="3"/>
      <w:r w:rsidRPr="00EC440F">
        <w:rPr>
          <w:rFonts w:ascii="Times New Roman" w:hAnsi="Times New Roman" w:cs="Times New Roman"/>
          <w:sz w:val="28"/>
          <w:szCs w:val="28"/>
        </w:rPr>
        <w:t>2.3. Выполняя эти задачи,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как:</w:t>
      </w:r>
      <w:bookmarkEnd w:id="4"/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EC440F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EC440F">
        <w:rPr>
          <w:rFonts w:ascii="Times New Roman" w:hAnsi="Times New Roman" w:cs="Times New Roman"/>
          <w:sz w:val="28"/>
          <w:szCs w:val="28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5" w:name="sub_223"/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 xml:space="preserve">2.4. Центр сотрудничает </w:t>
      </w:r>
      <w:proofErr w:type="gramStart"/>
      <w:r w:rsidRPr="00EC44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C440F">
        <w:rPr>
          <w:rFonts w:ascii="Times New Roman" w:hAnsi="Times New Roman" w:cs="Times New Roman"/>
          <w:sz w:val="28"/>
          <w:szCs w:val="28"/>
        </w:rPr>
        <w:t>:</w:t>
      </w:r>
    </w:p>
    <w:bookmarkEnd w:id="5"/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 xml:space="preserve">- использует дистанционные формы реализации образовательных программ </w:t>
      </w:r>
    </w:p>
    <w:p w:rsidR="00D437A0" w:rsidRPr="00EC440F" w:rsidRDefault="00D437A0" w:rsidP="00D437A0">
      <w:pPr>
        <w:pStyle w:val="1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00"/>
      <w:r w:rsidRPr="00EC440F">
        <w:rPr>
          <w:rFonts w:ascii="Times New Roman" w:hAnsi="Times New Roman" w:cs="Times New Roman"/>
          <w:sz w:val="28"/>
          <w:szCs w:val="28"/>
        </w:rPr>
        <w:t>3. Порядок управления Центром</w:t>
      </w:r>
      <w:bookmarkEnd w:id="6"/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1"/>
      <w:r w:rsidRPr="00EC440F">
        <w:rPr>
          <w:rFonts w:ascii="Times New Roman" w:hAnsi="Times New Roman" w:cs="Times New Roman"/>
          <w:sz w:val="28"/>
          <w:szCs w:val="28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lastRenderedPageBreak/>
        <w:t xml:space="preserve">3.2. Директор Учреждения по согласованию с учредителем Учреждения назначает распорядительным актом руководителя Центра. </w:t>
      </w:r>
    </w:p>
    <w:p w:rsidR="00D437A0" w:rsidRPr="00DF243B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243B">
        <w:rPr>
          <w:rFonts w:ascii="Times New Roman" w:hAnsi="Times New Roman" w:cs="Times New Roman"/>
          <w:sz w:val="28"/>
          <w:szCs w:val="28"/>
        </w:rPr>
        <w:t xml:space="preserve">Руководителем Центра может быть назначен один из заместителей директора </w:t>
      </w:r>
      <w:proofErr w:type="gramStart"/>
      <w:r w:rsidRPr="00DF243B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DF243B">
        <w:rPr>
          <w:rFonts w:ascii="Times New Roman" w:hAnsi="Times New Roman" w:cs="Times New Roman"/>
          <w:sz w:val="28"/>
          <w:szCs w:val="28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D437A0" w:rsidRPr="00DF243B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243B">
        <w:rPr>
          <w:rFonts w:ascii="Times New Roman" w:hAnsi="Times New Roman" w:cs="Times New Roman"/>
          <w:sz w:val="28"/>
          <w:szCs w:val="28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D437A0" w:rsidRPr="00DF243B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2"/>
      <w:bookmarkEnd w:id="7"/>
      <w:r w:rsidRPr="00DF243B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</w:t>
      </w:r>
      <w:bookmarkStart w:id="9" w:name="sub_321"/>
      <w:bookmarkEnd w:id="8"/>
      <w:r w:rsidRPr="00EC440F">
        <w:rPr>
          <w:rFonts w:ascii="Times New Roman" w:hAnsi="Times New Roman" w:cs="Times New Roman"/>
          <w:sz w:val="28"/>
          <w:szCs w:val="28"/>
        </w:rPr>
        <w:t>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22"/>
      <w:bookmarkEnd w:id="9"/>
      <w:r w:rsidRPr="00EC440F">
        <w:rPr>
          <w:rFonts w:ascii="Times New Roman" w:hAnsi="Times New Roman" w:cs="Times New Roman"/>
          <w:sz w:val="28"/>
          <w:szCs w:val="28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24"/>
      <w:bookmarkEnd w:id="10"/>
      <w:r w:rsidRPr="00EC440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25"/>
      <w:bookmarkEnd w:id="11"/>
      <w:r w:rsidRPr="00EC440F">
        <w:rPr>
          <w:rFonts w:ascii="Times New Roman" w:hAnsi="Times New Roman" w:cs="Times New Roman"/>
          <w:sz w:val="28"/>
          <w:szCs w:val="28"/>
        </w:rPr>
        <w:t xml:space="preserve">3.3.4. </w:t>
      </w:r>
      <w:bookmarkStart w:id="13" w:name="sub_326"/>
      <w:bookmarkEnd w:id="12"/>
      <w:r w:rsidRPr="00EC440F">
        <w:rPr>
          <w:rFonts w:ascii="Times New Roman" w:hAnsi="Times New Roman" w:cs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14" w:name="sub_56"/>
      <w:bookmarkEnd w:id="13"/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>3.4. Руководитель Центра вправе:</w:t>
      </w:r>
    </w:p>
    <w:p w:rsidR="00D437A0" w:rsidRPr="00DF243B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243B">
        <w:rPr>
          <w:rFonts w:ascii="Times New Roman" w:hAnsi="Times New Roman" w:cs="Times New Roman"/>
          <w:sz w:val="28"/>
          <w:szCs w:val="28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 xml:space="preserve"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EC44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440F">
        <w:rPr>
          <w:rFonts w:ascii="Times New Roman" w:hAnsi="Times New Roman" w:cs="Times New Roman"/>
          <w:sz w:val="28"/>
          <w:szCs w:val="28"/>
        </w:rPr>
        <w:t xml:space="preserve"> его реализацией;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D437A0" w:rsidRPr="00EC440F" w:rsidRDefault="00D437A0" w:rsidP="00D43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440F">
        <w:rPr>
          <w:rFonts w:ascii="Times New Roman" w:hAnsi="Times New Roman" w:cs="Times New Roman"/>
          <w:sz w:val="28"/>
          <w:szCs w:val="28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D437A0" w:rsidRPr="00EC440F" w:rsidRDefault="00D437A0" w:rsidP="00D437A0">
      <w:pPr>
        <w:pStyle w:val="Default"/>
        <w:ind w:firstLine="709"/>
        <w:jc w:val="both"/>
        <w:rPr>
          <w:sz w:val="22"/>
          <w:szCs w:val="22"/>
        </w:rPr>
      </w:pPr>
      <w:r w:rsidRPr="00EC440F">
        <w:rPr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  <w:bookmarkEnd w:id="14"/>
    </w:p>
    <w:p w:rsidR="00D437A0" w:rsidRPr="00476243" w:rsidRDefault="00D437A0" w:rsidP="00D437A0">
      <w:pPr>
        <w:jc w:val="center"/>
      </w:pPr>
    </w:p>
    <w:p w:rsidR="0049703E" w:rsidRDefault="0049703E"/>
    <w:p w:rsidR="0052578E" w:rsidRDefault="0052578E"/>
    <w:p w:rsidR="0052578E" w:rsidRDefault="0052578E"/>
    <w:p w:rsidR="0052578E" w:rsidRDefault="0052578E"/>
    <w:p w:rsidR="0052578E" w:rsidRDefault="0052578E"/>
    <w:p w:rsidR="0052578E" w:rsidRDefault="0052578E"/>
    <w:p w:rsidR="0052578E" w:rsidRDefault="0052578E"/>
    <w:p w:rsidR="0052578E" w:rsidRDefault="0052578E">
      <w:r>
        <w:rPr>
          <w:noProof/>
          <w:lang w:eastAsia="ru-RU"/>
        </w:rPr>
        <w:lastRenderedPageBreak/>
        <w:drawing>
          <wp:inline distT="0" distB="0" distL="0" distR="0">
            <wp:extent cx="6879291" cy="9345706"/>
            <wp:effectExtent l="19050" t="0" r="0" b="0"/>
            <wp:docPr id="2" name="Рисунок 2" descr="C:\Users\Завуч\Desktop\Лира\точка роста\пол посл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Лира\точка роста\пол после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16" cy="935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78E" w:rsidSect="0052578E">
      <w:pgSz w:w="11906" w:h="16838"/>
      <w:pgMar w:top="851" w:right="1133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1562"/>
    <w:multiLevelType w:val="multilevel"/>
    <w:tmpl w:val="E9E2450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D437A0"/>
    <w:rsid w:val="00016742"/>
    <w:rsid w:val="001E4D2E"/>
    <w:rsid w:val="00277E5D"/>
    <w:rsid w:val="00466770"/>
    <w:rsid w:val="0049703E"/>
    <w:rsid w:val="0052578E"/>
    <w:rsid w:val="006A6B6B"/>
    <w:rsid w:val="00832D64"/>
    <w:rsid w:val="008B085A"/>
    <w:rsid w:val="00A27377"/>
    <w:rsid w:val="00A600F2"/>
    <w:rsid w:val="00C1736C"/>
    <w:rsid w:val="00D437A0"/>
    <w:rsid w:val="00DB64B0"/>
    <w:rsid w:val="00DC5808"/>
    <w:rsid w:val="00DF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A0"/>
  </w:style>
  <w:style w:type="paragraph" w:styleId="1">
    <w:name w:val="heading 1"/>
    <w:basedOn w:val="a"/>
    <w:next w:val="a0"/>
    <w:link w:val="10"/>
    <w:rsid w:val="00D437A0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ascii="Arial" w:eastAsia="Microsoft YaHei" w:hAnsi="Arial" w:cs="Mangal"/>
      <w:b/>
      <w:bCs/>
      <w:sz w:val="36"/>
      <w:szCs w:val="36"/>
      <w:lang w:eastAsia="zh-CN" w:bidi="hi-IN"/>
    </w:rPr>
  </w:style>
  <w:style w:type="paragraph" w:styleId="2">
    <w:name w:val="heading 2"/>
    <w:basedOn w:val="a"/>
    <w:next w:val="a0"/>
    <w:link w:val="20"/>
    <w:rsid w:val="00D437A0"/>
    <w:pPr>
      <w:keepNext/>
      <w:widowControl w:val="0"/>
      <w:numPr>
        <w:ilvl w:val="1"/>
        <w:numId w:val="1"/>
      </w:numPr>
      <w:suppressAutoHyphens/>
      <w:spacing w:before="200" w:after="120"/>
      <w:outlineLvl w:val="1"/>
    </w:pPr>
    <w:rPr>
      <w:rFonts w:ascii="Arial" w:eastAsia="Microsoft YaHei" w:hAnsi="Arial" w:cs="Mangal"/>
      <w:b/>
      <w:bCs/>
      <w:sz w:val="32"/>
      <w:szCs w:val="32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437A0"/>
    <w:rPr>
      <w:rFonts w:ascii="Arial" w:eastAsia="Microsoft YaHei" w:hAnsi="Arial" w:cs="Mangal"/>
      <w:b/>
      <w:bCs/>
      <w:sz w:val="36"/>
      <w:szCs w:val="36"/>
      <w:lang w:eastAsia="zh-CN" w:bidi="hi-IN"/>
    </w:rPr>
  </w:style>
  <w:style w:type="character" w:customStyle="1" w:styleId="20">
    <w:name w:val="Заголовок 2 Знак"/>
    <w:basedOn w:val="a1"/>
    <w:link w:val="2"/>
    <w:rsid w:val="00D437A0"/>
    <w:rPr>
      <w:rFonts w:ascii="Arial" w:eastAsia="Microsoft YaHei" w:hAnsi="Arial" w:cs="Mangal"/>
      <w:b/>
      <w:bCs/>
      <w:sz w:val="32"/>
      <w:szCs w:val="32"/>
      <w:lang w:eastAsia="zh-CN" w:bidi="hi-IN"/>
    </w:rPr>
  </w:style>
  <w:style w:type="paragraph" w:styleId="a4">
    <w:name w:val="No Spacing"/>
    <w:uiPriority w:val="1"/>
    <w:qFormat/>
    <w:rsid w:val="00D437A0"/>
    <w:pPr>
      <w:spacing w:after="0" w:line="240" w:lineRule="auto"/>
    </w:pPr>
    <w:rPr>
      <w:rFonts w:ascii="Calibri" w:eastAsia="Calibri" w:hAnsi="Calibri" w:cs="Times New Roman"/>
    </w:rPr>
  </w:style>
  <w:style w:type="paragraph" w:styleId="a0">
    <w:name w:val="Body Text"/>
    <w:basedOn w:val="a"/>
    <w:link w:val="a5"/>
    <w:rsid w:val="00D437A0"/>
    <w:pPr>
      <w:widowControl w:val="0"/>
      <w:suppressAutoHyphens/>
      <w:spacing w:after="120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5">
    <w:name w:val="Основной текст Знак"/>
    <w:basedOn w:val="a1"/>
    <w:link w:val="a0"/>
    <w:rsid w:val="00D437A0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Default">
    <w:name w:val="Default"/>
    <w:rsid w:val="00D437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2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257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Завуч</cp:lastModifiedBy>
  <cp:revision>10</cp:revision>
  <cp:lastPrinted>2020-12-14T06:47:00Z</cp:lastPrinted>
  <dcterms:created xsi:type="dcterms:W3CDTF">2019-05-20T13:32:00Z</dcterms:created>
  <dcterms:modified xsi:type="dcterms:W3CDTF">2020-12-15T06:21:00Z</dcterms:modified>
</cp:coreProperties>
</file>